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3C15" w:rsidP="00743C15" w:rsidRDefault="00743C15" w14:paraId="22CCE210" w14:textId="3FB9EA47">
      <w:pPr>
        <w:pStyle w:val="Podnadpis"/>
        <w:rPr>
          <w:rFonts w:ascii="Segoe UI" w:hAnsi="Segoe UI" w:cs="Segoe UI"/>
          <w:sz w:val="18"/>
          <w:szCs w:val="18"/>
        </w:rPr>
      </w:pPr>
      <w:r>
        <w:rPr>
          <w:rStyle w:val="Nadpis1Char"/>
          <w:color w:val="DB4514"/>
        </w:rPr>
        <w:t>Čtyřiadvacátý ročník Běhu pro Paraple pomáhal i bavil</w:t>
      </w:r>
      <w:r>
        <w:t xml:space="preserve"> </w:t>
      </w:r>
      <w:r>
        <w:br/>
      </w:r>
      <w:r w:rsidRPr="5033D57E">
        <w:rPr>
          <w:rStyle w:val="scxw29662828"/>
        </w:rPr>
        <w:t> </w:t>
      </w:r>
      <w:r>
        <w:br/>
      </w:r>
      <w:r w:rsidRPr="5033D57E">
        <w:rPr>
          <w:rStyle w:val="normaltextrun"/>
          <w:rFonts w:ascii="Calibri" w:hAnsi="Calibri" w:cs="Calibri"/>
          <w:b/>
          <w:bCs/>
          <w:color w:val="auto"/>
        </w:rPr>
        <w:t>V sobotu 2</w:t>
      </w:r>
      <w:r>
        <w:rPr>
          <w:rStyle w:val="normaltextrun"/>
          <w:rFonts w:ascii="Calibri" w:hAnsi="Calibri" w:cs="Calibri"/>
          <w:b/>
          <w:bCs/>
          <w:color w:val="auto"/>
        </w:rPr>
        <w:t>5</w:t>
      </w:r>
      <w:r w:rsidRPr="5033D57E">
        <w:rPr>
          <w:rStyle w:val="normaltextrun"/>
          <w:rFonts w:ascii="Calibri" w:hAnsi="Calibri" w:cs="Calibri"/>
          <w:b/>
          <w:bCs/>
          <w:color w:val="auto"/>
        </w:rPr>
        <w:t xml:space="preserve">. 5. se v Malešickém parku uskutečnil </w:t>
      </w:r>
      <w:r>
        <w:rPr>
          <w:rStyle w:val="normaltextrun"/>
          <w:rFonts w:ascii="Calibri" w:hAnsi="Calibri" w:cs="Calibri"/>
          <w:b/>
          <w:bCs/>
          <w:color w:val="auto"/>
        </w:rPr>
        <w:t>další</w:t>
      </w:r>
      <w:r w:rsidRPr="5033D57E">
        <w:rPr>
          <w:rStyle w:val="normaltextrun"/>
          <w:rFonts w:ascii="Calibri" w:hAnsi="Calibri" w:cs="Calibri"/>
          <w:b/>
          <w:bCs/>
          <w:color w:val="auto"/>
        </w:rPr>
        <w:t xml:space="preserve"> Běh pro Paraple. </w:t>
      </w:r>
      <w:r>
        <w:rPr>
          <w:rStyle w:val="normaltextrun"/>
          <w:rFonts w:ascii="Calibri" w:hAnsi="Calibri" w:cs="Calibri"/>
          <w:b/>
          <w:bCs/>
          <w:color w:val="auto"/>
        </w:rPr>
        <w:t>Na tradiční akci</w:t>
      </w:r>
      <w:r w:rsidRPr="5033D57E">
        <w:rPr>
          <w:rStyle w:val="normaltextrun"/>
          <w:rFonts w:ascii="Calibri" w:hAnsi="Calibri" w:cs="Calibri"/>
          <w:b/>
          <w:bCs/>
          <w:color w:val="auto"/>
        </w:rPr>
        <w:t xml:space="preserve"> si </w:t>
      </w:r>
      <w:r>
        <w:rPr>
          <w:rStyle w:val="normaltextrun"/>
          <w:rFonts w:ascii="Calibri" w:hAnsi="Calibri" w:cs="Calibri"/>
          <w:b/>
          <w:bCs/>
          <w:color w:val="auto"/>
        </w:rPr>
        <w:t xml:space="preserve">lidé </w:t>
      </w:r>
      <w:r w:rsidRPr="5033D57E">
        <w:rPr>
          <w:rStyle w:val="normaltextrun"/>
          <w:rFonts w:ascii="Calibri" w:hAnsi="Calibri" w:cs="Calibri"/>
          <w:b/>
          <w:bCs/>
          <w:color w:val="auto"/>
        </w:rPr>
        <w:t xml:space="preserve">mohli zaběhnout trať na 100 metrů nebo vyzkoušet orientační běh. </w:t>
      </w:r>
      <w:r>
        <w:rPr>
          <w:rStyle w:val="normaltextrun"/>
          <w:rFonts w:ascii="Calibri" w:hAnsi="Calibri" w:cs="Calibri"/>
          <w:b/>
          <w:bCs/>
          <w:color w:val="auto"/>
        </w:rPr>
        <w:t xml:space="preserve">Součástí bylo i vyhlášení výsledků květnové pohybové výzvy Virtuální Běh pro Paraple. </w:t>
      </w:r>
      <w:r w:rsidR="000E45E2">
        <w:rPr>
          <w:rStyle w:val="normaltextrun"/>
          <w:rFonts w:ascii="Calibri" w:hAnsi="Calibri" w:cs="Calibri"/>
          <w:b/>
          <w:bCs/>
          <w:color w:val="auto"/>
        </w:rPr>
        <w:t>Akce vyvrcholila koncertem</w:t>
      </w:r>
      <w:r>
        <w:rPr>
          <w:rStyle w:val="normaltextrun"/>
          <w:rFonts w:ascii="Calibri" w:hAnsi="Calibri" w:cs="Calibri"/>
          <w:b/>
          <w:bCs/>
          <w:color w:val="auto"/>
        </w:rPr>
        <w:t xml:space="preserve"> Báry Polákové </w:t>
      </w:r>
      <w:r w:rsidR="000E45E2">
        <w:rPr>
          <w:rStyle w:val="normaltextrun"/>
          <w:rFonts w:ascii="Calibri" w:hAnsi="Calibri" w:cs="Calibri"/>
          <w:b/>
          <w:bCs/>
          <w:color w:val="auto"/>
        </w:rPr>
        <w:t>a Juraje Hnilici</w:t>
      </w:r>
      <w:r>
        <w:rPr>
          <w:rStyle w:val="normaltextrun"/>
          <w:rFonts w:ascii="Calibri" w:hAnsi="Calibri" w:cs="Calibri"/>
          <w:b/>
          <w:bCs/>
          <w:color w:val="auto"/>
        </w:rPr>
        <w:t>. Na konto Centra Paraple putuje rekordní výtěžek, více než 1,5 mil. Kč.</w:t>
      </w:r>
    </w:p>
    <w:p w:rsidRPr="00C4101D" w:rsidR="00743C15" w:rsidP="00743C15" w:rsidRDefault="00743C15" w14:paraId="29094DE4" w14:textId="77777777"/>
    <w:p w:rsidR="00743C15" w:rsidP="00743C15" w:rsidRDefault="00F91C70" w14:paraId="64FDE1A4" w14:textId="5454942E">
      <w:pPr>
        <w:pStyle w:val="Normln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Charitativní akce, která byla také veřejnou oslavou 30. výročí založení Centra Paraple, přilákala i přes nejisté počasí a účast národního týmu v semifinále hokejového mistrovství světa, celkem </w:t>
      </w:r>
      <w:r w:rsidRPr="00F91C70">
        <w:rPr>
          <w:rFonts w:ascii="Calibri" w:hAnsi="Calibri" w:cs="Calibri"/>
          <w:b/>
          <w:bCs/>
          <w:color w:val="000000" w:themeColor="text1"/>
          <w:sz w:val="22"/>
          <w:szCs w:val="22"/>
        </w:rPr>
        <w:t>794 účastníků</w:t>
      </w:r>
      <w:r>
        <w:rPr>
          <w:rFonts w:ascii="Calibri" w:hAnsi="Calibri" w:cs="Calibri"/>
          <w:color w:val="000000" w:themeColor="text1"/>
          <w:sz w:val="22"/>
          <w:szCs w:val="22"/>
        </w:rPr>
        <w:t>. 479</w:t>
      </w:r>
      <w:r w:rsidRPr="79FB6E4B" w:rsidR="00743C15">
        <w:rPr>
          <w:rFonts w:ascii="Calibri" w:hAnsi="Calibri" w:cs="Calibri"/>
          <w:color w:val="000000" w:themeColor="text1"/>
          <w:sz w:val="22"/>
          <w:szCs w:val="22"/>
        </w:rPr>
        <w:t xml:space="preserve"> z nich závodilo na stometrové trati, </w:t>
      </w:r>
      <w:r>
        <w:rPr>
          <w:rFonts w:ascii="Calibri" w:hAnsi="Calibri" w:cs="Calibri"/>
          <w:color w:val="000000" w:themeColor="text1"/>
          <w:sz w:val="22"/>
          <w:szCs w:val="22"/>
        </w:rPr>
        <w:t>210</w:t>
      </w:r>
      <w:r w:rsidRPr="79FB6E4B" w:rsidR="00743C15">
        <w:rPr>
          <w:rFonts w:ascii="Calibri" w:hAnsi="Calibri" w:cs="Calibri"/>
          <w:color w:val="000000" w:themeColor="text1"/>
          <w:sz w:val="22"/>
          <w:szCs w:val="22"/>
        </w:rPr>
        <w:t xml:space="preserve"> jich vyrazilo na trasu orientačního běhu. Akci společně zahájili prezident Centra Paraple Zdeněk Svěrák, jeho ředitel David Lukeš a Michal Horáček, zakladatel Běhu pro Paraple. </w:t>
      </w:r>
    </w:p>
    <w:p w:rsidR="00743C15" w:rsidP="00743C15" w:rsidRDefault="00743C15" w14:paraId="7AC64B28" w14:textId="77777777"/>
    <w:p w:rsidR="00743C15" w:rsidP="00743C15" w:rsidRDefault="00F91C70" w14:paraId="243E4408" w14:textId="4CA3C028">
      <w:pPr>
        <w:pStyle w:val="Normln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F91C70">
        <w:rPr>
          <w:rFonts w:ascii="Calibri" w:hAnsi="Calibri" w:cs="Calibri"/>
          <w:i/>
          <w:iCs/>
          <w:color w:val="000000" w:themeColor="text1"/>
          <w:sz w:val="22"/>
          <w:szCs w:val="22"/>
        </w:rPr>
        <w:t>„Běh pro Paraple je milé setkání s lidmi, kteří nás podporují ve všem, co děláme. Je to příležitost jim poděkovat tím, že pro ně připravíme hezký den, při kterém se můžeme společně setkat a pobavit. I přes jednu pořádnou bouřku byl Malešický park zase naplněný skoro jako hokejová aréna. Díky všem,“</w:t>
      </w:r>
      <w:r>
        <w:rPr>
          <w:rStyle w:val="ui-provider"/>
        </w:rPr>
        <w:t xml:space="preserve"> </w:t>
      </w:r>
      <w:r w:rsidR="000E45E2">
        <w:rPr>
          <w:rStyle w:val="ui-provider"/>
          <w:rFonts w:asciiTheme="minorHAnsi" w:hAnsiTheme="minorHAnsi" w:cstheme="minorHAnsi"/>
          <w:sz w:val="22"/>
          <w:szCs w:val="22"/>
        </w:rPr>
        <w:t>uvedl</w:t>
      </w:r>
      <w:r w:rsidRPr="00F91C7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David Lukeš, ředitel Centra Paraple</w:t>
      </w:r>
      <w:r w:rsidRPr="00F91C7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F91C70" w:rsidR="00743C15">
        <w:rPr>
          <w:rFonts w:asciiTheme="minorHAnsi" w:hAnsiTheme="minorHAnsi" w:cstheme="minorHAnsi"/>
          <w:sz w:val="22"/>
          <w:szCs w:val="22"/>
        </w:rPr>
        <w:br/>
      </w:r>
      <w:r w:rsidR="00743C15">
        <w:br/>
      </w:r>
      <w:r w:rsidRPr="79FB6E4B" w:rsidR="00743C15">
        <w:rPr>
          <w:rFonts w:ascii="Calibri" w:hAnsi="Calibri" w:cs="Calibri"/>
          <w:color w:val="000000" w:themeColor="text1"/>
          <w:sz w:val="22"/>
          <w:szCs w:val="22"/>
        </w:rPr>
        <w:t xml:space="preserve">Kromě běžeckých </w:t>
      </w:r>
      <w:r>
        <w:rPr>
          <w:rFonts w:ascii="Calibri" w:hAnsi="Calibri" w:cs="Calibri"/>
          <w:color w:val="000000" w:themeColor="text1"/>
          <w:sz w:val="22"/>
          <w:szCs w:val="22"/>
        </w:rPr>
        <w:t>soutěží</w:t>
      </w:r>
      <w:r w:rsidRPr="79FB6E4B" w:rsidR="00743C15">
        <w:rPr>
          <w:rFonts w:ascii="Calibri" w:hAnsi="Calibri" w:cs="Calibri"/>
          <w:color w:val="000000" w:themeColor="text1"/>
          <w:sz w:val="22"/>
          <w:szCs w:val="22"/>
        </w:rPr>
        <w:t xml:space="preserve"> byl pro účastníky připravený pestrý doprovodný program </w:t>
      </w:r>
      <w:r>
        <w:rPr>
          <w:rFonts w:ascii="Calibri" w:hAnsi="Calibri" w:cs="Calibri"/>
          <w:color w:val="000000" w:themeColor="text1"/>
          <w:sz w:val="22"/>
          <w:szCs w:val="22"/>
        </w:rPr>
        <w:t>plný hudebních a tanečních vystoupení a aktivit pro děti. Do organizace akce se zapojilo přes 100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 xml:space="preserve"> z</w:t>
      </w:r>
      <w:r w:rsidRPr="79FB6E4B" w:rsidR="00743C15">
        <w:rPr>
          <w:rFonts w:ascii="Calibri" w:hAnsi="Calibri" w:cs="Calibri"/>
          <w:color w:val="000000" w:themeColor="text1"/>
          <w:sz w:val="22"/>
          <w:szCs w:val="22"/>
        </w:rPr>
        <w:t>aměstnanců, dobrovolníků a firemních partnerů.</w:t>
      </w:r>
    </w:p>
    <w:p w:rsidR="00743C15" w:rsidP="00743C15" w:rsidRDefault="00743C15" w14:paraId="03C49C2F" w14:textId="77777777"/>
    <w:p w:rsidR="00743C15" w:rsidP="00743C15" w:rsidRDefault="00743C15" w14:paraId="60E40B32" w14:textId="2F892310">
      <w:pPr>
        <w:pStyle w:val="Normlnweb"/>
        <w:spacing w:before="0" w:beforeAutospacing="0" w:after="0" w:afterAutospacing="0"/>
        <w:rPr>
          <w:sz w:val="22"/>
          <w:szCs w:val="22"/>
        </w:rPr>
      </w:pP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Během odpoledne byly také vyhlášeny </w:t>
      </w:r>
      <w:r w:rsidRPr="5033D57E">
        <w:rPr>
          <w:rFonts w:ascii="Calibri" w:hAnsi="Calibri" w:cs="Calibri"/>
          <w:b/>
          <w:bCs/>
          <w:color w:val="000000" w:themeColor="text1"/>
          <w:sz w:val="22"/>
          <w:szCs w:val="22"/>
        </w:rPr>
        <w:t>výsledky květnové výzvy</w:t>
      </w:r>
      <w:r w:rsidR="00A5165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– Virtuálního Běhu</w:t>
      </w:r>
      <w:r w:rsidRPr="5033D57E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pro Paraple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Ten byl již počtvrté „předskokanem“ tradičního rodinného odpoledne. Konal se po celé republice od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1.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>5. do 2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0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>. 5. 202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>. Lidé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 xml:space="preserve"> v rámci této třítýdenní výzvy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mohli běhat, chodit či jezdit na kole nebo </w:t>
      </w:r>
      <w:r w:rsidR="000E45E2">
        <w:rPr>
          <w:rFonts w:ascii="Calibri" w:hAnsi="Calibri" w:cs="Calibri"/>
          <w:color w:val="000000" w:themeColor="text1"/>
          <w:sz w:val="22"/>
          <w:szCs w:val="22"/>
        </w:rPr>
        <w:t>koloběžce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a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zapisovat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nasbírané kilometry. </w:t>
      </w:r>
      <w:r>
        <w:br/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Akce vznikla během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 xml:space="preserve">covidové 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pandemie jako „náhrada“ za tradiční Běh pro Paraple.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Od prvního ročníku ale vzbudila takový zájem, že funguje i nadále. Letos se do ní zapojilo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5033D57E">
        <w:rPr>
          <w:rFonts w:ascii="Calibri" w:hAnsi="Calibri" w:cs="Calibri"/>
          <w:b/>
          <w:bCs/>
          <w:color w:val="000000" w:themeColor="text1"/>
          <w:sz w:val="22"/>
          <w:szCs w:val="22"/>
        </w:rPr>
        <w:t>1 </w:t>
      </w:r>
      <w:r w:rsidR="00A51652">
        <w:rPr>
          <w:rFonts w:ascii="Calibri" w:hAnsi="Calibri" w:cs="Calibri"/>
          <w:b/>
          <w:bCs/>
          <w:color w:val="000000" w:themeColor="text1"/>
          <w:sz w:val="22"/>
          <w:szCs w:val="22"/>
        </w:rPr>
        <w:t>254</w:t>
      </w:r>
      <w:r w:rsidRPr="5033D57E">
        <w:rPr>
          <w:rFonts w:ascii="Calibri" w:hAnsi="Calibri" w:cs="Calibri"/>
          <w:b/>
          <w:bCs/>
          <w:color w:val="000000" w:themeColor="text1"/>
          <w:sz w:val="22"/>
          <w:szCs w:val="22"/>
        </w:rPr>
        <w:t> jednotlivců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a </w:t>
      </w:r>
      <w:r w:rsidR="00A51652">
        <w:rPr>
          <w:rFonts w:ascii="Calibri" w:hAnsi="Calibri" w:cs="Calibri"/>
          <w:b/>
          <w:bCs/>
          <w:color w:val="000000" w:themeColor="text1"/>
          <w:sz w:val="22"/>
          <w:szCs w:val="22"/>
        </w:rPr>
        <w:t>65</w:t>
      </w:r>
      <w:r w:rsidRPr="5033D57E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týmů</w:t>
      </w:r>
      <w:r w:rsidR="00A5165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Pr="00A51652" w:rsidR="00A51652">
        <w:rPr>
          <w:rFonts w:ascii="Calibri" w:hAnsi="Calibri" w:cs="Calibri"/>
          <w:color w:val="000000" w:themeColor="text1"/>
          <w:sz w:val="22"/>
          <w:szCs w:val="22"/>
        </w:rPr>
        <w:t>kteří celkově nasbírali</w:t>
      </w:r>
      <w:r w:rsidR="00A5165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187 193 kilometrů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br/>
      </w:r>
      <w:r>
        <w:br/>
      </w:r>
      <w:r w:rsidR="00893C40">
        <w:rPr>
          <w:rFonts w:ascii="Calibri" w:hAnsi="Calibri" w:cs="Calibri"/>
          <w:color w:val="000000" w:themeColor="text1"/>
          <w:sz w:val="22"/>
          <w:szCs w:val="22"/>
        </w:rPr>
        <w:t>Vybrané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výkony vítězů </w:t>
      </w:r>
      <w:r w:rsidR="00893C40">
        <w:rPr>
          <w:rFonts w:ascii="Calibri" w:hAnsi="Calibri" w:cs="Calibri"/>
          <w:color w:val="000000" w:themeColor="text1"/>
          <w:sz w:val="22"/>
          <w:szCs w:val="22"/>
        </w:rPr>
        <w:t>jednotlivých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kategorií:</w:t>
      </w:r>
      <w:r>
        <w:br/>
      </w:r>
    </w:p>
    <w:p w:rsidRPr="007E79BF" w:rsidR="00743C15" w:rsidP="00743C15" w:rsidRDefault="00743C15" w14:paraId="278E5462" w14:textId="77777777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7E79BF">
        <w:rPr>
          <w:rFonts w:ascii="Calibri" w:hAnsi="Calibri" w:cs="Calibri"/>
          <w:color w:val="FF0000"/>
          <w:sz w:val="22"/>
          <w:szCs w:val="22"/>
        </w:rPr>
        <w:t>tým – 45 669,5 km</w:t>
      </w:r>
    </w:p>
    <w:p w:rsidRPr="00893C40" w:rsidR="00743C15" w:rsidP="00743C15" w:rsidRDefault="00743C15" w14:paraId="55F11F7C" w14:textId="047DB326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9FB6E4B">
        <w:rPr>
          <w:rFonts w:ascii="Calibri" w:hAnsi="Calibri" w:cs="Calibri"/>
          <w:color w:val="000000" w:themeColor="text1"/>
          <w:sz w:val="22"/>
          <w:szCs w:val="22"/>
        </w:rPr>
        <w:t xml:space="preserve">běh (muži) – </w:t>
      </w:r>
      <w:r w:rsidRPr="000E45E2" w:rsidR="00893C40">
        <w:rPr>
          <w:rStyle w:val="normaltextrun"/>
          <w:rFonts w:ascii="Calibri" w:hAnsi="Calibri" w:cs="Calibri"/>
          <w:sz w:val="22"/>
          <w:szCs w:val="22"/>
        </w:rPr>
        <w:t>581,11 km</w:t>
      </w:r>
    </w:p>
    <w:p w:rsidRPr="007E79BF" w:rsidR="00743C15" w:rsidP="00743C15" w:rsidRDefault="00743C15" w14:paraId="1E51BF86" w14:textId="0E630366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9FB6E4B">
        <w:rPr>
          <w:rFonts w:ascii="Calibri" w:hAnsi="Calibri" w:cs="Calibri"/>
          <w:color w:val="000000" w:themeColor="text1"/>
          <w:sz w:val="22"/>
          <w:szCs w:val="22"/>
        </w:rPr>
        <w:t xml:space="preserve">jízda (žena) – </w:t>
      </w:r>
      <w:r w:rsidRPr="000E45E2" w:rsidR="00893C40">
        <w:rPr>
          <w:rStyle w:val="normaltextrun"/>
          <w:rFonts w:ascii="Calibri" w:hAnsi="Calibri" w:cs="Calibri"/>
          <w:sz w:val="22"/>
          <w:szCs w:val="22"/>
        </w:rPr>
        <w:t>3260,6 km</w:t>
      </w:r>
    </w:p>
    <w:p w:rsidRPr="007E79BF" w:rsidR="007E79BF" w:rsidP="007E79BF" w:rsidRDefault="007E79BF" w14:paraId="361AB79B" w14:textId="18CADBAE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9FB6E4B">
        <w:rPr>
          <w:rFonts w:ascii="Calibri" w:hAnsi="Calibri" w:cs="Calibri"/>
          <w:color w:val="000000" w:themeColor="text1"/>
          <w:sz w:val="22"/>
          <w:szCs w:val="22"/>
        </w:rPr>
        <w:t xml:space="preserve">chůze (junior) – </w:t>
      </w:r>
      <w:r w:rsidRPr="000E45E2">
        <w:rPr>
          <w:rFonts w:ascii="Calibri" w:hAnsi="Calibri" w:cs="Calibri"/>
          <w:color w:val="000000" w:themeColor="text1"/>
          <w:sz w:val="22"/>
          <w:szCs w:val="22"/>
        </w:rPr>
        <w:t>208 km</w:t>
      </w:r>
    </w:p>
    <w:p w:rsidR="00893C40" w:rsidP="00743C15" w:rsidRDefault="00893C40" w14:paraId="1515D7BC" w14:textId="3D4CD564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dogtrekking </w:t>
      </w:r>
      <w:r w:rsidRPr="79FB6E4B">
        <w:rPr>
          <w:rFonts w:ascii="Calibri" w:hAnsi="Calibri" w:cs="Calibri"/>
          <w:color w:val="000000" w:themeColor="text1"/>
          <w:sz w:val="22"/>
          <w:szCs w:val="22"/>
        </w:rPr>
        <w:t>–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E45E2">
        <w:rPr>
          <w:rStyle w:val="normaltextrun"/>
          <w:rFonts w:ascii="Calibri" w:hAnsi="Calibri" w:cs="Calibri"/>
          <w:sz w:val="22"/>
          <w:szCs w:val="22"/>
        </w:rPr>
        <w:t>200</w:t>
      </w:r>
      <w:r w:rsidRPr="000E45E2" w:rsidR="007E79BF">
        <w:rPr>
          <w:rStyle w:val="normaltextrun"/>
          <w:rFonts w:ascii="Calibri" w:hAnsi="Calibri" w:cs="Calibri"/>
          <w:sz w:val="22"/>
          <w:szCs w:val="22"/>
        </w:rPr>
        <w:t>,</w:t>
      </w:r>
      <w:r w:rsidRPr="000E45E2">
        <w:rPr>
          <w:rStyle w:val="normaltextrun"/>
          <w:rFonts w:ascii="Calibri" w:hAnsi="Calibri" w:cs="Calibri"/>
          <w:sz w:val="22"/>
          <w:szCs w:val="22"/>
        </w:rPr>
        <w:t>31 km</w:t>
      </w:r>
    </w:p>
    <w:p w:rsidR="00743C15" w:rsidP="00743C15" w:rsidRDefault="00743C15" w14:paraId="01BA1736" w14:textId="21DC8909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79FB6E4B">
        <w:rPr>
          <w:rFonts w:ascii="Calibri" w:hAnsi="Calibri" w:cs="Calibri"/>
          <w:color w:val="000000" w:themeColor="text1"/>
          <w:sz w:val="22"/>
          <w:szCs w:val="22"/>
        </w:rPr>
        <w:t xml:space="preserve">malá kolečka (brusle, koloběžka) – </w:t>
      </w:r>
      <w:r w:rsidRPr="000E45E2">
        <w:rPr>
          <w:rFonts w:ascii="Calibri" w:hAnsi="Calibri" w:cs="Calibri"/>
          <w:color w:val="000000" w:themeColor="text1"/>
          <w:sz w:val="22"/>
          <w:szCs w:val="22"/>
        </w:rPr>
        <w:t>7</w:t>
      </w:r>
      <w:r w:rsidRPr="000E45E2" w:rsidR="007E79BF">
        <w:rPr>
          <w:rFonts w:ascii="Calibri" w:hAnsi="Calibri" w:cs="Calibri"/>
          <w:color w:val="000000" w:themeColor="text1"/>
          <w:sz w:val="22"/>
          <w:szCs w:val="22"/>
        </w:rPr>
        <w:t>86</w:t>
      </w:r>
      <w:r w:rsidRPr="000E45E2">
        <w:rPr>
          <w:rFonts w:ascii="Calibri" w:hAnsi="Calibri" w:cs="Calibri"/>
          <w:color w:val="000000" w:themeColor="text1"/>
          <w:sz w:val="22"/>
          <w:szCs w:val="22"/>
        </w:rPr>
        <w:t xml:space="preserve"> km</w:t>
      </w:r>
    </w:p>
    <w:p w:rsidR="00743C15" w:rsidP="00743C15" w:rsidRDefault="00743C15" w14:paraId="5B1911F0" w14:textId="68CC2F45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79FB6E4B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ZTP/P </w:t>
      </w:r>
      <w:r w:rsidR="007E79BF">
        <w:rPr>
          <w:rFonts w:ascii="Calibri" w:hAnsi="Calibri" w:cs="Calibri"/>
          <w:color w:val="000000" w:themeColor="text1"/>
          <w:sz w:val="22"/>
          <w:szCs w:val="22"/>
        </w:rPr>
        <w:t xml:space="preserve">(muž) </w:t>
      </w:r>
      <w:r w:rsidRPr="79FB6E4B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Pr="000E45E2" w:rsidR="007E79BF">
        <w:rPr>
          <w:rFonts w:ascii="Calibri" w:hAnsi="Calibri" w:cs="Calibri"/>
          <w:color w:val="000000" w:themeColor="text1"/>
          <w:sz w:val="22"/>
          <w:szCs w:val="22"/>
        </w:rPr>
        <w:t>371,48</w:t>
      </w:r>
      <w:r w:rsidRPr="000E45E2">
        <w:rPr>
          <w:rFonts w:ascii="Calibri" w:hAnsi="Calibri" w:cs="Calibri"/>
          <w:color w:val="000000" w:themeColor="text1"/>
          <w:sz w:val="22"/>
          <w:szCs w:val="22"/>
        </w:rPr>
        <w:t xml:space="preserve"> km</w:t>
      </w:r>
      <w:r>
        <w:br/>
      </w:r>
    </w:p>
    <w:p w:rsidR="00743C15" w:rsidP="00743C15" w:rsidRDefault="00743C15" w14:paraId="6BD1FB2E" w14:textId="7D438300">
      <w:pPr>
        <w:pStyle w:val="Normln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Celkový výtěžek z obou akcí,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1 773 528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Kč, </w:t>
      </w:r>
      <w:r w:rsidR="007E79BF">
        <w:rPr>
          <w:rFonts w:ascii="Calibri" w:hAnsi="Calibri" w:cs="Calibri"/>
          <w:color w:val="000000" w:themeColor="text1"/>
          <w:sz w:val="22"/>
          <w:szCs w:val="22"/>
        </w:rPr>
        <w:t xml:space="preserve">použije 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Centrum Paraple na dofinancování </w:t>
      </w:r>
      <w:r w:rsidR="000E45E2">
        <w:rPr>
          <w:rFonts w:ascii="Calibri" w:hAnsi="Calibri" w:cs="Calibri"/>
          <w:color w:val="000000" w:themeColor="text1"/>
          <w:sz w:val="22"/>
          <w:szCs w:val="22"/>
        </w:rPr>
        <w:t xml:space="preserve">a rozvoj 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>své hlavní služby – pobytové sociální rehabilitace</w:t>
      </w:r>
      <w:r w:rsidR="000E45E2">
        <w:rPr>
          <w:rFonts w:ascii="Calibri" w:hAnsi="Calibri" w:cs="Calibri"/>
          <w:color w:val="000000" w:themeColor="text1"/>
          <w:sz w:val="22"/>
          <w:szCs w:val="22"/>
        </w:rPr>
        <w:t xml:space="preserve">, která je </w:t>
      </w:r>
      <w:r w:rsidRPr="5033D57E" w:rsidR="000E45E2">
        <w:rPr>
          <w:rFonts w:ascii="Calibri" w:hAnsi="Calibri" w:cs="Calibri"/>
          <w:color w:val="000000" w:themeColor="text1"/>
          <w:sz w:val="22"/>
          <w:szCs w:val="22"/>
        </w:rPr>
        <w:t>komplexně propracovaným systémem péče, pomoci a podpory, který klientům s poškozenou míchou</w:t>
      </w:r>
      <w:r w:rsidR="000E45E2">
        <w:rPr>
          <w:rFonts w:ascii="Calibri" w:hAnsi="Calibri" w:cs="Calibri"/>
          <w:color w:val="000000" w:themeColor="text1"/>
          <w:sz w:val="22"/>
          <w:szCs w:val="22"/>
        </w:rPr>
        <w:t xml:space="preserve"> umožňuje návrat do běžného života</w:t>
      </w:r>
      <w:r>
        <w:br/>
      </w:r>
      <w:r>
        <w:br/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Roční rozpočet Centra Paraple činí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80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milionů korun, z nichž více než 50 % musí organizace získat z darů od jednotlivců a firem. Kompletní náklady na třítýdenní sociálně-rehabilitační pobyt jednoho klienta</w:t>
      </w:r>
      <w:r w:rsidR="007E79BF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 xml:space="preserve"> činí zhruba </w:t>
      </w:r>
      <w:r w:rsidR="00A51652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5033D57E">
        <w:rPr>
          <w:rFonts w:ascii="Calibri" w:hAnsi="Calibri" w:cs="Calibri"/>
          <w:color w:val="000000" w:themeColor="text1"/>
          <w:sz w:val="22"/>
          <w:szCs w:val="22"/>
        </w:rPr>
        <w:t>00 tisíc korun.</w:t>
      </w:r>
    </w:p>
    <w:p w:rsidR="00743C15" w:rsidP="00743C15" w:rsidRDefault="00743C15" w14:paraId="719E002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Pr="00877FFB" w:rsidR="007E79BF" w:rsidP="007E79BF" w:rsidRDefault="007E79BF" w14:paraId="0D5A5307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877FFB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>Hlavní partneři akce:</w:t>
      </w:r>
    </w:p>
    <w:p w:rsidR="007E79BF" w:rsidP="007E79BF" w:rsidRDefault="00877FFB" w14:paraId="5D2FDFC0" w14:textId="643DC9CF">
      <w:pPr>
        <w:pStyle w:val="paragraph"/>
        <w:spacing w:before="0" w:beforeAutospacing="0" w:after="0" w:afterAutospacing="0"/>
        <w:jc w:val="center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0877FF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Auto – Poly spol. s r.o. ve spolupráci se Škoda Auto</w:t>
      </w:r>
      <w:r w:rsidRPr="00877FFB" w:rsidR="007E79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</w:t>
      </w:r>
      <w:r w:rsidRPr="1C392E21" w:rsidR="007E79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Rohlik.cz</w:t>
      </w:r>
    </w:p>
    <w:p w:rsidR="007E79BF" w:rsidP="007E79BF" w:rsidRDefault="007E79BF" w14:paraId="10A7A909" w14:textId="77777777">
      <w:pPr>
        <w:pStyle w:val="paragraph"/>
        <w:spacing w:before="0" w:beforeAutospacing="0" w:after="0" w:afterAutospacing="0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:rsidR="007E79BF" w:rsidP="007E79BF" w:rsidRDefault="007E79BF" w14:paraId="0B0C8169" w14:textId="77777777">
      <w:pPr>
        <w:pStyle w:val="paragraph"/>
        <w:spacing w:before="0" w:beforeAutospacing="0" w:after="0" w:afterAutospacing="0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1C392E21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>Partneři akce:</w:t>
      </w:r>
    </w:p>
    <w:p w:rsidR="007E79BF" w:rsidP="007E79BF" w:rsidRDefault="007E79BF" w14:paraId="79CD4307" w14:textId="199D44F1">
      <w:pPr>
        <w:pStyle w:val="paragraph"/>
        <w:spacing w:before="0" w:beforeAutospacing="0" w:after="0" w:afterAutospacing="0"/>
        <w:jc w:val="center"/>
      </w:pPr>
      <w:r w:rsidRPr="1C392E21">
        <w:rPr>
          <w:rFonts w:ascii="Aptos Narrow" w:hAnsi="Aptos Narrow" w:eastAsia="Aptos Narrow" w:cs="Aptos Narrow"/>
          <w:color w:val="242424"/>
          <w:sz w:val="22"/>
          <w:szCs w:val="22"/>
        </w:rPr>
        <w:t xml:space="preserve">DB Schenker, Městská část Praha 10, Pilsner Urquell, ŠKODA Auto, </w:t>
      </w:r>
      <w:r w:rsidR="009C218B">
        <w:rPr>
          <w:rFonts w:ascii="Aptos Narrow" w:hAnsi="Aptos Narrow" w:eastAsia="Aptos Narrow" w:cs="Aptos Narrow"/>
          <w:color w:val="242424"/>
          <w:sz w:val="22"/>
          <w:szCs w:val="22"/>
        </w:rPr>
        <w:t xml:space="preserve">Nadační fond Trigema, </w:t>
      </w:r>
      <w:r w:rsidRPr="1C392E21">
        <w:rPr>
          <w:rFonts w:ascii="Aptos Narrow" w:hAnsi="Aptos Narrow" w:eastAsia="Aptos Narrow" w:cs="Aptos Narrow"/>
          <w:color w:val="242424"/>
          <w:sz w:val="22"/>
          <w:szCs w:val="22"/>
        </w:rPr>
        <w:t>Volkswagen Financial Services</w:t>
      </w:r>
    </w:p>
    <w:p w:rsidR="007E79BF" w:rsidP="007E79BF" w:rsidRDefault="007E79BF" w14:paraId="529151FD" w14:textId="77777777"/>
    <w:p w:rsidR="009C218B" w:rsidP="009C218B" w:rsidRDefault="00877FFB" w14:paraId="599C4355" w14:textId="172617A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>Mediální partneři</w:t>
      </w:r>
      <w:r w:rsidRPr="1C392E21" w:rsidR="009C218B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akce:</w:t>
      </w:r>
    </w:p>
    <w:p w:rsidR="009C218B" w:rsidP="06EF6B2D" w:rsidRDefault="00877FFB" w14:paraId="5ACFF97B" w14:textId="0D6D06DC">
      <w:pPr>
        <w:pStyle w:val="paragraph"/>
        <w:spacing w:before="0" w:beforeAutospacing="off" w:after="0" w:afterAutospacing="off"/>
        <w:jc w:val="center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EF6B2D" w:rsidR="25833EAE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Česká televize, </w:t>
      </w:r>
      <w:r w:rsidRPr="06EF6B2D" w:rsidR="00877FFB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Radiožurnál</w:t>
      </w:r>
    </w:p>
    <w:p w:rsidR="009C218B" w:rsidP="007E79BF" w:rsidRDefault="009C218B" w14:paraId="48A413E6" w14:textId="77777777"/>
    <w:p w:rsidR="000E45E2" w:rsidP="000E45E2" w:rsidRDefault="000E45E2" w14:paraId="13CE6E3C" w14:textId="77777777">
      <w:pPr>
        <w:rPr>
          <w:rFonts w:eastAsia="Times New Roman" w:cstheme="minorHAnsi"/>
          <w:b/>
          <w:bCs/>
          <w:color w:val="5A5A5A"/>
          <w:sz w:val="24"/>
          <w:szCs w:val="24"/>
        </w:rPr>
      </w:pPr>
      <w:r>
        <w:t xml:space="preserve">Více informací o akci </w:t>
      </w:r>
      <w:r w:rsidRPr="00120023">
        <w:rPr>
          <w:b/>
          <w:bCs/>
        </w:rPr>
        <w:t>Běh pro Paraple</w:t>
      </w:r>
      <w:r w:rsidRPr="007E79BF">
        <w:t>, včetně fotografií,</w:t>
      </w:r>
      <w:r>
        <w:t xml:space="preserve"> najdete na webových stránkách a sociálních sítích:</w:t>
      </w:r>
    </w:p>
    <w:p w:rsidRPr="00120023" w:rsidR="000E45E2" w:rsidP="000E45E2" w:rsidRDefault="00000000" w14:paraId="7167BBCD" w14:textId="77777777">
      <w:pPr>
        <w:rPr>
          <w:rFonts w:eastAsia="Times New Roman" w:cstheme="minorHAnsi"/>
          <w:b/>
          <w:bCs/>
          <w:color w:val="5A5A5A"/>
          <w:sz w:val="24"/>
          <w:szCs w:val="24"/>
        </w:rPr>
      </w:pPr>
      <w:hyperlink w:history="1" r:id="rId11">
        <w:r w:rsidRPr="00C82EEB" w:rsidR="000E45E2">
          <w:rPr>
            <w:rStyle w:val="Hypertextovodkaz"/>
          </w:rPr>
          <w:t>www.behproparaple.cz</w:t>
        </w:r>
      </w:hyperlink>
    </w:p>
    <w:p w:rsidR="000E45E2" w:rsidP="000E45E2" w:rsidRDefault="00000000" w14:paraId="339C96AB" w14:textId="77777777">
      <w:hyperlink w:history="1" r:id="rId12">
        <w:r w:rsidRPr="00C82EEB" w:rsidR="000E45E2">
          <w:rPr>
            <w:rStyle w:val="Hypertextovodkaz"/>
          </w:rPr>
          <w:t>www.facebook.com/paraple.cz/</w:t>
        </w:r>
      </w:hyperlink>
      <w:r w:rsidR="000E45E2">
        <w:t>,</w:t>
      </w:r>
    </w:p>
    <w:p w:rsidR="000E45E2" w:rsidP="000E45E2" w:rsidRDefault="00000000" w14:paraId="194CE6E1" w14:textId="77777777">
      <w:hyperlink w:history="1" r:id="rId13">
        <w:r w:rsidRPr="00C82EEB" w:rsidR="000E45E2">
          <w:rPr>
            <w:rStyle w:val="Hypertextovodkaz"/>
          </w:rPr>
          <w:t>www.instagram.com/centrum_paraple/</w:t>
        </w:r>
      </w:hyperlink>
      <w:r w:rsidR="000E45E2">
        <w:t>.</w:t>
      </w:r>
    </w:p>
    <w:p w:rsidR="000E45E2" w:rsidP="007E79BF" w:rsidRDefault="000E45E2" w14:paraId="2200CD3D" w14:textId="77777777"/>
    <w:p w:rsidRPr="00C82EEB" w:rsidR="007E79BF" w:rsidP="007E79BF" w:rsidRDefault="007E79BF" w14:paraId="3B269BC4" w14:textId="77777777">
      <w:pPr>
        <w:rPr>
          <w:b/>
          <w:bCs/>
        </w:rPr>
      </w:pPr>
      <w:r w:rsidRPr="00C82EEB">
        <w:rPr>
          <w:b/>
          <w:bCs/>
        </w:rPr>
        <w:t>O Centru Paraple</w:t>
      </w:r>
    </w:p>
    <w:p w:rsidR="007E79BF" w:rsidP="007E79BF" w:rsidRDefault="007E79BF" w14:paraId="53328CE9" w14:textId="77777777">
      <w:r>
        <w:t>Centrum Paraple je obecně prospěšná společnost založená Zdeňkem Svěrákem a občanským sdružením Svaz paraplegiků. Od roku 1994 pomáhá lidem s poškozením míchy, kteří ochrnuli následkem nemoci či úrazu. Poskytuje jim zejména pobytovou službu sociální rehabilitace. Z hlediska nabízených služeb je Centrum Paraple jediné zařízení svého druhu u nás.</w:t>
      </w:r>
    </w:p>
    <w:p w:rsidR="007E79BF" w:rsidP="007E79BF" w:rsidRDefault="007E79BF" w14:paraId="5554B743" w14:textId="77777777">
      <w:r>
        <w:t>Tým odborníků složený ze sociálních pracovníků, psychologů, ergoterapeutů, instruktorů nácviku soběstačnosti, fyzioterapeutů, pohybových terapeutů, zdravotníků, osobních asistentů a dalších spolupracovníků vytváří spolu s klientem individuální plán jeho rozvoje.</w:t>
      </w:r>
    </w:p>
    <w:p w:rsidR="007E79BF" w:rsidP="007E79BF" w:rsidRDefault="007E79BF" w14:paraId="2E075F68" w14:textId="77777777">
      <w:r>
        <w:t xml:space="preserve">Společně řeší vše, co život s míšním poškozením přináší, ať už se jedná o prevenci zdravotních komplikací, péči o tělo, sebeobsluhu a soběstačnost, výběr a nastavení kompenzačních pomůcek, mezilidské vztahy, zaměstnání, vzdělávání, či trávení volného času. </w:t>
      </w:r>
    </w:p>
    <w:p w:rsidR="007E79BF" w:rsidP="007E79BF" w:rsidRDefault="007E79BF" w14:paraId="6BE3D8FE" w14:textId="77777777">
      <w:r>
        <w:lastRenderedPageBreak/>
        <w:t xml:space="preserve">Cílem je klientova celková adaptace na život s míšním poškozením tak, aby vnímal svůj život jako hodnotný a naplněný, a jeho podpora v samostatnosti a osobní nezávislosti nejen v denních činnostech, ale i v rozhodování o vlastním životě. </w:t>
      </w:r>
    </w:p>
    <w:p w:rsidR="007E79BF" w:rsidP="007E79BF" w:rsidRDefault="007E79BF" w14:paraId="1F087BAA" w14:textId="77777777">
      <w:r>
        <w:t xml:space="preserve">Více informací na </w:t>
      </w:r>
      <w:hyperlink w:history="1" r:id="rId14">
        <w:r w:rsidRPr="00C82EEB">
          <w:rPr>
            <w:rStyle w:val="Hypertextovodkaz"/>
          </w:rPr>
          <w:t>www.paraple.cz</w:t>
        </w:r>
      </w:hyperlink>
      <w:r>
        <w:t>.</w:t>
      </w:r>
    </w:p>
    <w:p w:rsidR="007E79BF" w:rsidP="007E79BF" w:rsidRDefault="007E79BF" w14:paraId="2C0326DC" w14:textId="77777777">
      <w:pPr>
        <w:rPr>
          <w:b/>
          <w:bCs/>
        </w:rPr>
      </w:pPr>
    </w:p>
    <w:p w:rsidR="007E79BF" w:rsidP="007E79BF" w:rsidRDefault="007E79BF" w14:paraId="0FF6987F" w14:textId="77777777">
      <w:r w:rsidRPr="1C392E21">
        <w:rPr>
          <w:b/>
          <w:bCs/>
        </w:rPr>
        <w:t>Kontakt pro média:</w:t>
      </w:r>
      <w:r>
        <w:t xml:space="preserve"> Jarmila Vrzalová, tel.: +420 774 980 918, e-mail: </w:t>
      </w:r>
      <w:hyperlink r:id="rId15">
        <w:r w:rsidRPr="1C392E21">
          <w:rPr>
            <w:rStyle w:val="Hypertextovodkaz"/>
          </w:rPr>
          <w:t>jarmila.vrzalova@paraple.cz</w:t>
        </w:r>
      </w:hyperlink>
      <w:r>
        <w:t>.</w:t>
      </w:r>
    </w:p>
    <w:p w:rsidR="007E79BF" w:rsidP="007E79BF" w:rsidRDefault="007E79BF" w14:paraId="0244FA0F" w14:textId="77777777"/>
    <w:p w:rsidRPr="00624CFE" w:rsidR="00160EE6" w:rsidP="64C79ABB" w:rsidRDefault="00160EE6" w14:paraId="22D0E45F" w14:textId="1766293D">
      <w:pPr>
        <w:rPr>
          <w:rFonts w:cstheme="minorHAnsi"/>
        </w:rPr>
      </w:pPr>
    </w:p>
    <w:sectPr w:rsidRPr="00624CFE" w:rsidR="00160EE6" w:rsidSect="007B4099">
      <w:headerReference w:type="default" r:id="rId16"/>
      <w:footerReference w:type="default" r:id="rId17"/>
      <w:pgSz w:w="11906" w:h="16838" w:orient="portrait"/>
      <w:pgMar w:top="2410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C363E" w:rsidP="00611F15" w:rsidRDefault="002C363E" w14:paraId="0669BBB7" w14:textId="77777777">
      <w:pPr>
        <w:spacing w:after="0"/>
      </w:pPr>
      <w:r>
        <w:separator/>
      </w:r>
    </w:p>
  </w:endnote>
  <w:endnote w:type="continuationSeparator" w:id="0">
    <w:p w:rsidR="002C363E" w:rsidP="00611F15" w:rsidRDefault="002C363E" w14:paraId="0B4EF4B9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11F15" w:rsidRDefault="000A5E0A" w14:paraId="10EA96C3" w14:textId="586326CF">
    <w:pPr>
      <w:pStyle w:val="Zpa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D18E9C2" wp14:editId="4DFCB098">
          <wp:simplePos x="0" y="0"/>
          <wp:positionH relativeFrom="margin">
            <wp:posOffset>-358775</wp:posOffset>
          </wp:positionH>
          <wp:positionV relativeFrom="paragraph">
            <wp:posOffset>-1238220</wp:posOffset>
          </wp:positionV>
          <wp:extent cx="6472238" cy="1375350"/>
          <wp:effectExtent l="0" t="0" r="5080" b="0"/>
          <wp:wrapNone/>
          <wp:docPr id="48622782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227828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2238" cy="137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E4A80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5700F9" wp14:editId="4F85B3D2">
              <wp:simplePos x="0" y="0"/>
              <wp:positionH relativeFrom="margin">
                <wp:align>center</wp:align>
              </wp:positionH>
              <wp:positionV relativeFrom="paragraph">
                <wp:posOffset>238125</wp:posOffset>
              </wp:positionV>
              <wp:extent cx="3767455" cy="243840"/>
              <wp:effectExtent l="0" t="0" r="0" b="381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7455" cy="243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DE4A80" w:rsidR="00DE4A80" w:rsidP="00DE4A80" w:rsidRDefault="00DE4A80" w14:paraId="50394794" w14:textId="39CE5FC9">
                          <w:pPr>
                            <w:jc w:val="center"/>
                            <w:rPr>
                              <w:color w:val="DB4514"/>
                            </w:rPr>
                          </w:pP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t xml:space="preserve">strana </w:t>
                          </w: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fldChar w:fldCharType="begin"/>
                          </w: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instrText>PAGE   \* MERGEFORMAT</w:instrText>
                          </w: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fldChar w:fldCharType="separate"/>
                          </w: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t>1</w:t>
                          </w:r>
                          <w:r w:rsidRPr="00DE4A80">
                            <w:rPr>
                              <w:rFonts w:cstheme="minorHAnsi"/>
                              <w:color w:val="DB45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685700F9">
              <v:stroke joinstyle="miter"/>
              <v:path gradientshapeok="t" o:connecttype="rect"/>
            </v:shapetype>
            <v:shape id="Textové pole 2" style="position:absolute;margin-left:0;margin-top:18.75pt;width:296.65pt;height:19.2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">
              <v:textbox>
                <w:txbxContent>
                  <w:p w:rsidRPr="00DE4A80" w:rsidR="00DE4A80" w:rsidP="00DE4A80" w:rsidRDefault="00DE4A80" w14:paraId="50394794" w14:textId="39CE5FC9">
                    <w:pPr>
                      <w:jc w:val="center"/>
                      <w:rPr>
                        <w:color w:val="DB4514"/>
                      </w:rPr>
                    </w:pPr>
                    <w:r w:rsidRPr="00DE4A80">
                      <w:rPr>
                        <w:rFonts w:cstheme="minorHAnsi"/>
                        <w:color w:val="DB4514"/>
                      </w:rPr>
                      <w:t xml:space="preserve">strana </w:t>
                    </w:r>
                    <w:r w:rsidRPr="00DE4A80">
                      <w:rPr>
                        <w:rFonts w:cstheme="minorHAnsi"/>
                        <w:color w:val="DB4514"/>
                      </w:rPr>
                      <w:fldChar w:fldCharType="begin"/>
                    </w:r>
                    <w:r w:rsidRPr="00DE4A80">
                      <w:rPr>
                        <w:rFonts w:cstheme="minorHAnsi"/>
                        <w:color w:val="DB4514"/>
                      </w:rPr>
                      <w:instrText>PAGE   \* MERGEFORMAT</w:instrText>
                    </w:r>
                    <w:r w:rsidRPr="00DE4A80">
                      <w:rPr>
                        <w:rFonts w:cstheme="minorHAnsi"/>
                        <w:color w:val="DB4514"/>
                      </w:rPr>
                      <w:fldChar w:fldCharType="separate"/>
                    </w:r>
                    <w:r w:rsidRPr="00DE4A80">
                      <w:rPr>
                        <w:rFonts w:cstheme="minorHAnsi"/>
                        <w:color w:val="DB4514"/>
                      </w:rPr>
                      <w:t>1</w:t>
                    </w:r>
                    <w:r w:rsidRPr="00DE4A80">
                      <w:rPr>
                        <w:rFonts w:cstheme="minorHAnsi"/>
                        <w:color w:val="DB451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C363E" w:rsidP="00611F15" w:rsidRDefault="002C363E" w14:paraId="2725831F" w14:textId="77777777">
      <w:pPr>
        <w:spacing w:after="0"/>
      </w:pPr>
      <w:r>
        <w:separator/>
      </w:r>
    </w:p>
  </w:footnote>
  <w:footnote w:type="continuationSeparator" w:id="0">
    <w:p w:rsidR="002C363E" w:rsidP="00611F15" w:rsidRDefault="002C363E" w14:paraId="33A49E4D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DE4A80" w:rsidP="00DE4A80" w:rsidRDefault="00DE4A80" w14:paraId="69604FBC" w14:textId="719062F9">
    <w:pPr>
      <w:pStyle w:val="paragraph"/>
      <w:spacing w:after="0"/>
      <w:textAlignment w:val="baseline"/>
      <w:rPr>
        <w:rStyle w:val="normaltextrun"/>
        <w:rFonts w:asciiTheme="minorHAnsi" w:hAnsiTheme="minorHAnsi" w:cstheme="minorHAnsi"/>
        <w:b/>
        <w:bCs/>
      </w:rPr>
    </w:pPr>
    <w:r w:rsidRPr="00DE4A80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23845DA6" wp14:editId="47DFB19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861060" cy="687337"/>
          <wp:effectExtent l="0" t="0" r="0" b="0"/>
          <wp:wrapNone/>
          <wp:docPr id="120009462" name="Grafický objekt 120009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907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87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DE4A80" w:rsidR="00611F15" w:rsidP="00DE4A80" w:rsidRDefault="00DE4A80" w14:paraId="3341391A" w14:textId="21F37C83">
    <w:pPr>
      <w:pStyle w:val="paragraph"/>
      <w:spacing w:after="0"/>
      <w:textAlignment w:val="baseline"/>
      <w:rPr>
        <w:rFonts w:asciiTheme="minorHAnsi" w:hAnsiTheme="minorHAnsi" w:cstheme="minorHAnsi"/>
      </w:rPr>
    </w:pPr>
    <w:r>
      <w:rPr>
        <w:rStyle w:val="normaltextrun"/>
        <w:rFonts w:asciiTheme="minorHAnsi" w:hAnsiTheme="minorHAnsi" w:cstheme="minorHAnsi"/>
        <w:b/>
        <w:bCs/>
      </w:rPr>
      <w:br/>
    </w:r>
    <w:r w:rsidRPr="00DE4A80">
      <w:rPr>
        <w:rStyle w:val="normaltextrun"/>
        <w:rFonts w:asciiTheme="minorHAnsi" w:hAnsiTheme="minorHAnsi" w:cstheme="minorHAnsi"/>
        <w:b/>
        <w:bCs/>
      </w:rPr>
      <w:t xml:space="preserve">Tisková zpráva </w:t>
    </w:r>
    <w:r w:rsidRPr="00DE4A80">
      <w:rPr>
        <w:rStyle w:val="normaltextrun"/>
        <w:rFonts w:asciiTheme="minorHAnsi" w:hAnsiTheme="minorHAnsi" w:cstheme="minorHAnsi"/>
      </w:rPr>
      <w:t>|</w:t>
    </w:r>
    <w:r w:rsidRPr="00DE4A80">
      <w:rPr>
        <w:rStyle w:val="normaltextrun"/>
        <w:rFonts w:asciiTheme="minorHAnsi" w:hAnsiTheme="minorHAnsi" w:cstheme="minorHAnsi"/>
        <w:b/>
        <w:bCs/>
      </w:rPr>
      <w:t xml:space="preserve"> </w:t>
    </w:r>
    <w:r w:rsidR="00743C15">
      <w:rPr>
        <w:rStyle w:val="normaltextrun"/>
        <w:rFonts w:asciiTheme="minorHAnsi" w:hAnsiTheme="minorHAnsi" w:cstheme="minorHAnsi"/>
      </w:rPr>
      <w:t>31</w:t>
    </w:r>
    <w:r w:rsidRPr="00DE4A80">
      <w:rPr>
        <w:rStyle w:val="normaltextrun"/>
        <w:rFonts w:asciiTheme="minorHAnsi" w:hAnsiTheme="minorHAnsi" w:cstheme="minorHAnsi"/>
      </w:rPr>
      <w:t xml:space="preserve">. </w:t>
    </w:r>
    <w:r w:rsidR="006148EB">
      <w:rPr>
        <w:rStyle w:val="normaltextrun"/>
        <w:rFonts w:asciiTheme="minorHAnsi" w:hAnsiTheme="minorHAnsi" w:cstheme="minorHAnsi"/>
      </w:rPr>
      <w:t>5</w:t>
    </w:r>
    <w:r w:rsidRPr="00DE4A80">
      <w:rPr>
        <w:rStyle w:val="normaltextrun"/>
        <w:rFonts w:asciiTheme="minorHAnsi" w:hAnsiTheme="minorHAnsi" w:cstheme="minorHAnsi"/>
      </w:rPr>
      <w:t xml:space="preserve">. </w:t>
    </w:r>
    <w:r w:rsidR="00120023">
      <w:rPr>
        <w:rStyle w:val="normaltextrun"/>
        <w:rFonts w:asciiTheme="minorHAnsi" w:hAnsiTheme="minorHAnsi" w:cstheme="minorHAnsi"/>
      </w:rPr>
      <w:t>2024</w:t>
    </w:r>
    <w:r w:rsidRPr="00DE4A80">
      <w:rPr>
        <w:rStyle w:val="normaltextrun"/>
        <w:rFonts w:asciiTheme="minorHAnsi" w:hAnsiTheme="minorHAnsi" w:cstheme="minorHAnsi"/>
      </w:rPr>
      <w:t>, Praha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8B0467"/>
    <w:multiLevelType w:val="multilevel"/>
    <w:tmpl w:val="369A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8206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F15"/>
    <w:rsid w:val="000A5E0A"/>
    <w:rsid w:val="000E45E2"/>
    <w:rsid w:val="00120023"/>
    <w:rsid w:val="001517BF"/>
    <w:rsid w:val="00160EE6"/>
    <w:rsid w:val="002C363E"/>
    <w:rsid w:val="002D0973"/>
    <w:rsid w:val="003860A2"/>
    <w:rsid w:val="00443BF0"/>
    <w:rsid w:val="004E4E79"/>
    <w:rsid w:val="00530CA5"/>
    <w:rsid w:val="00611F15"/>
    <w:rsid w:val="006148EB"/>
    <w:rsid w:val="00624CFE"/>
    <w:rsid w:val="006700DA"/>
    <w:rsid w:val="00743C15"/>
    <w:rsid w:val="007B4099"/>
    <w:rsid w:val="007C31E4"/>
    <w:rsid w:val="007E79BF"/>
    <w:rsid w:val="00877FFB"/>
    <w:rsid w:val="00893C40"/>
    <w:rsid w:val="009C218B"/>
    <w:rsid w:val="00A26839"/>
    <w:rsid w:val="00A51652"/>
    <w:rsid w:val="00A5651F"/>
    <w:rsid w:val="00AE388E"/>
    <w:rsid w:val="00BC3E1D"/>
    <w:rsid w:val="00C82EEB"/>
    <w:rsid w:val="00CF307D"/>
    <w:rsid w:val="00DD532D"/>
    <w:rsid w:val="00DE4A80"/>
    <w:rsid w:val="00E434B6"/>
    <w:rsid w:val="00F91C70"/>
    <w:rsid w:val="0240BA79"/>
    <w:rsid w:val="06EF6B2D"/>
    <w:rsid w:val="090C19D6"/>
    <w:rsid w:val="0C362FDF"/>
    <w:rsid w:val="0C8B8DDE"/>
    <w:rsid w:val="0E108C6C"/>
    <w:rsid w:val="10FE035E"/>
    <w:rsid w:val="1C392E21"/>
    <w:rsid w:val="25833EAE"/>
    <w:rsid w:val="29E5B7B0"/>
    <w:rsid w:val="2F7D3FBA"/>
    <w:rsid w:val="3D650CC0"/>
    <w:rsid w:val="3D6FEEB9"/>
    <w:rsid w:val="4BB0B0C1"/>
    <w:rsid w:val="508421E4"/>
    <w:rsid w:val="558CD7DB"/>
    <w:rsid w:val="565371C7"/>
    <w:rsid w:val="5FE29B55"/>
    <w:rsid w:val="62B0EFAC"/>
    <w:rsid w:val="64C79ABB"/>
    <w:rsid w:val="67BDDBD9"/>
    <w:rsid w:val="6EFD984B"/>
    <w:rsid w:val="71B027F7"/>
    <w:rsid w:val="74213C56"/>
    <w:rsid w:val="75B667C3"/>
    <w:rsid w:val="788B5234"/>
    <w:rsid w:val="7BEBB0F9"/>
    <w:rsid w:val="7E0270D2"/>
    <w:rsid w:val="7FD6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CB263"/>
  <w15:chartTrackingRefBased/>
  <w15:docId w15:val="{045A586E-BF19-4A24-99E3-F6AF4296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60EE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1F15"/>
    <w:pPr>
      <w:tabs>
        <w:tab w:val="center" w:pos="4536"/>
        <w:tab w:val="right" w:pos="9072"/>
      </w:tabs>
      <w:spacing w:after="0"/>
    </w:pPr>
  </w:style>
  <w:style w:type="character" w:styleId="ZhlavChar" w:customStyle="1">
    <w:name w:val="Záhlaví Char"/>
    <w:basedOn w:val="Standardnpsmoodstavce"/>
    <w:link w:val="Zhlav"/>
    <w:uiPriority w:val="99"/>
    <w:rsid w:val="00611F15"/>
  </w:style>
  <w:style w:type="paragraph" w:styleId="Zpat">
    <w:name w:val="footer"/>
    <w:basedOn w:val="Normln"/>
    <w:link w:val="ZpatChar"/>
    <w:uiPriority w:val="99"/>
    <w:unhideWhenUsed/>
    <w:rsid w:val="00611F15"/>
    <w:pPr>
      <w:tabs>
        <w:tab w:val="center" w:pos="4536"/>
        <w:tab w:val="right" w:pos="9072"/>
      </w:tabs>
      <w:spacing w:after="0"/>
    </w:pPr>
  </w:style>
  <w:style w:type="character" w:styleId="ZpatChar" w:customStyle="1">
    <w:name w:val="Zápatí Char"/>
    <w:basedOn w:val="Standardnpsmoodstavce"/>
    <w:link w:val="Zpat"/>
    <w:uiPriority w:val="99"/>
    <w:rsid w:val="00611F15"/>
  </w:style>
  <w:style w:type="paragraph" w:styleId="paragraph" w:customStyle="1">
    <w:name w:val="paragraph"/>
    <w:basedOn w:val="Normln"/>
    <w:rsid w:val="00611F15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character" w:styleId="normaltextrun" w:customStyle="1">
    <w:name w:val="normaltextrun"/>
    <w:basedOn w:val="Standardnpsmoodstavce"/>
    <w:rsid w:val="00611F15"/>
  </w:style>
  <w:style w:type="character" w:styleId="scxw242626045" w:customStyle="1">
    <w:name w:val="scxw242626045"/>
    <w:basedOn w:val="Standardnpsmoodstavce"/>
    <w:rsid w:val="00611F15"/>
  </w:style>
  <w:style w:type="character" w:styleId="eop" w:customStyle="1">
    <w:name w:val="eop"/>
    <w:basedOn w:val="Standardnpsmoodstavce"/>
    <w:rsid w:val="00611F15"/>
  </w:style>
  <w:style w:type="character" w:styleId="scxw158398752" w:customStyle="1">
    <w:name w:val="scxw158398752"/>
    <w:basedOn w:val="Standardnpsmoodstavce"/>
    <w:rsid w:val="00611F15"/>
  </w:style>
  <w:style w:type="character" w:styleId="Hypertextovodkaz">
    <w:name w:val="Hyperlink"/>
    <w:basedOn w:val="Standardnpsmoodstavce"/>
    <w:uiPriority w:val="99"/>
    <w:unhideWhenUsed/>
    <w:rsid w:val="00611F15"/>
    <w:rPr>
      <w:color w:val="DB4514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11F15"/>
    <w:rPr>
      <w:color w:val="605E5C"/>
      <w:shd w:val="clear" w:color="auto" w:fill="E1DFDD"/>
    </w:rPr>
  </w:style>
  <w:style w:type="character" w:styleId="Nadpis1Char" w:customStyle="1">
    <w:name w:val="Nadpis 1 Char"/>
    <w:basedOn w:val="Standardnpsmoodstavce"/>
    <w:link w:val="Nadpis1"/>
    <w:uiPriority w:val="9"/>
    <w:rsid w:val="00160EE6"/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styleId="scxw29662828" w:customStyle="1">
    <w:name w:val="scxw29662828"/>
    <w:basedOn w:val="Standardnpsmoodstavce"/>
    <w:rsid w:val="00160EE6"/>
  </w:style>
  <w:style w:type="paragraph" w:styleId="Podnadpis">
    <w:name w:val="Subtitle"/>
    <w:basedOn w:val="Normln"/>
    <w:next w:val="Normln"/>
    <w:link w:val="PodnadpisChar"/>
    <w:uiPriority w:val="11"/>
    <w:qFormat/>
    <w:rsid w:val="00160EE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styleId="PodnadpisChar" w:customStyle="1">
    <w:name w:val="Podnadpis Char"/>
    <w:basedOn w:val="Standardnpsmoodstavce"/>
    <w:link w:val="Podnadpis"/>
    <w:uiPriority w:val="11"/>
    <w:rsid w:val="00160EE6"/>
    <w:rPr>
      <w:rFonts w:eastAsiaTheme="minorEastAsia"/>
      <w:color w:val="5A5A5A" w:themeColor="text1" w:themeTint="A5"/>
      <w:spacing w:val="15"/>
    </w:rPr>
  </w:style>
  <w:style w:type="paragraph" w:styleId="Perex" w:customStyle="1">
    <w:name w:val="Perex"/>
    <w:basedOn w:val="Normln"/>
    <w:link w:val="PerexChar"/>
    <w:qFormat/>
    <w:rsid w:val="00624CFE"/>
    <w:pPr>
      <w:spacing w:after="160"/>
    </w:pPr>
    <w:rPr>
      <w:rFonts w:eastAsia="Times New Roman" w:cstheme="minorHAnsi"/>
      <w:b/>
      <w:bCs/>
      <w:color w:val="595959" w:themeColor="text1" w:themeTint="A6"/>
      <w:sz w:val="28"/>
      <w:szCs w:val="28"/>
    </w:rPr>
  </w:style>
  <w:style w:type="character" w:styleId="PerexChar" w:customStyle="1">
    <w:name w:val="Perex Char"/>
    <w:basedOn w:val="Standardnpsmoodstavce"/>
    <w:link w:val="Perex"/>
    <w:rsid w:val="00624CFE"/>
    <w:rPr>
      <w:rFonts w:eastAsia="Times New Roman" w:cstheme="minorHAnsi"/>
      <w:b/>
      <w:bCs/>
      <w:color w:val="595959" w:themeColor="text1" w:themeTint="A6"/>
      <w:sz w:val="28"/>
      <w:szCs w:val="28"/>
    </w:rPr>
  </w:style>
  <w:style w:type="paragraph" w:styleId="NADPIS10" w:customStyle="1">
    <w:name w:val="NADPIS1"/>
    <w:basedOn w:val="Normln"/>
    <w:link w:val="NADPIS1Char0"/>
    <w:qFormat/>
    <w:rsid w:val="00624CFE"/>
    <w:pPr>
      <w:spacing w:after="160"/>
    </w:pPr>
    <w:rPr>
      <w:rFonts w:eastAsia="Calibri Light" w:asciiTheme="majorHAnsi" w:hAnsiTheme="majorHAnsi" w:cstheme="majorHAnsi"/>
      <w:b/>
      <w:bCs/>
      <w:color w:val="DB4514"/>
      <w:sz w:val="40"/>
      <w:szCs w:val="40"/>
    </w:rPr>
  </w:style>
  <w:style w:type="character" w:styleId="NADPIS1Char0" w:customStyle="1">
    <w:name w:val="NADPIS1 Char"/>
    <w:basedOn w:val="Standardnpsmoodstavce"/>
    <w:link w:val="NADPIS10"/>
    <w:rsid w:val="00624CFE"/>
    <w:rPr>
      <w:rFonts w:eastAsia="Calibri Light" w:asciiTheme="majorHAnsi" w:hAnsiTheme="majorHAnsi" w:cstheme="majorHAnsi"/>
      <w:b/>
      <w:bCs/>
      <w:color w:val="DB4514"/>
      <w:sz w:val="40"/>
      <w:szCs w:val="40"/>
    </w:rPr>
  </w:style>
  <w:style w:type="paragraph" w:styleId="Normlnweb">
    <w:name w:val="Normal (Web)"/>
    <w:basedOn w:val="Normln"/>
    <w:uiPriority w:val="99"/>
    <w:semiHidden/>
    <w:unhideWhenUsed/>
    <w:rsid w:val="00743C15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character" w:styleId="ui-provider" w:customStyle="1">
    <w:name w:val="ui-provider"/>
    <w:basedOn w:val="Standardnpsmoodstavce"/>
    <w:rsid w:val="00F91C70"/>
  </w:style>
  <w:style w:type="character" w:styleId="marke8vtt6lyt" w:customStyle="1">
    <w:name w:val="marke8vtt6lyt"/>
    <w:basedOn w:val="Standardnpsmoodstavce"/>
    <w:rsid w:val="00877FFB"/>
  </w:style>
  <w:style w:type="character" w:styleId="mark8p7brkwox" w:customStyle="1">
    <w:name w:val="mark8p7brkwox"/>
    <w:basedOn w:val="Standardnpsmoodstavce"/>
    <w:rsid w:val="00877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2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instagram.com/centrum_paraple/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facebook.com/paraple.cz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behproparaple.cz/" TargetMode="External" Id="rId11" /><Relationship Type="http://schemas.openxmlformats.org/officeDocument/2006/relationships/numbering" Target="numbering.xml" Id="rId5" /><Relationship Type="http://schemas.openxmlformats.org/officeDocument/2006/relationships/hyperlink" Target="mailto:jarmila.vrzalova@paraple.cz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paraple.cz/" TargetMode="Externa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Centrum Parap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DB4514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FCE0910BC09340B78A2948A26F4668" ma:contentTypeVersion="19" ma:contentTypeDescription="Vytvoří nový dokument" ma:contentTypeScope="" ma:versionID="41e1255e7d6ebc009dcfd6d3c6c0bd14">
  <xsd:schema xmlns:xsd="http://www.w3.org/2001/XMLSchema" xmlns:xs="http://www.w3.org/2001/XMLSchema" xmlns:p="http://schemas.microsoft.com/office/2006/metadata/properties" xmlns:ns2="6ef46d1f-9014-4320-aca1-bbeff524c238" xmlns:ns3="5cde2803-48ae-4a56-8ebc-246c2423cce0" targetNamespace="http://schemas.microsoft.com/office/2006/metadata/properties" ma:root="true" ma:fieldsID="fa5190e1190f8ac2dcbbc03912a167ee" ns2:_="" ns3:_="">
    <xsd:import namespace="6ef46d1f-9014-4320-aca1-bbeff524c238"/>
    <xsd:import namespace="5cde2803-48ae-4a56-8ebc-246c2423cc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Aktivni" minOccurs="0"/>
                <xsd:element ref="ns2:Grafick_x00e1__x00fa_prav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46d1f-9014-4320-aca1-bbeff524c2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166abf-7f78-4e4c-9028-a8207924aa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Aktivni" ma:index="23" nillable="true" ma:displayName="Aktivni" ma:default="1" ma:format="Dropdown" ma:indexed="true" ma:internalName="Aktivni">
      <xsd:simpleType>
        <xsd:restriction base="dms:Boolean"/>
      </xsd:simpleType>
    </xsd:element>
    <xsd:element name="Grafick_x00e1__x00fa_prava" ma:index="24" nillable="true" ma:displayName="Grafická úprava" ma:default="0" ma:format="Dropdown" ma:internalName="Grafick_x00e1__x00fa_prava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2803-48ae-4a56-8ebc-246c2423cce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9f7048a-95bc-4ad0-920d-399260add8e0}" ma:internalName="TaxCatchAll" ma:showField="CatchAllData" ma:web="5cde2803-48ae-4a56-8ebc-246c2423c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de2803-48ae-4a56-8ebc-246c2423cce0" xsi:nil="true"/>
    <lcf76f155ced4ddcb4097134ff3c332f xmlns="6ef46d1f-9014-4320-aca1-bbeff524c238">
      <Terms xmlns="http://schemas.microsoft.com/office/infopath/2007/PartnerControls"/>
    </lcf76f155ced4ddcb4097134ff3c332f>
    <Grafick_x00e1__x00fa_prava xmlns="6ef46d1f-9014-4320-aca1-bbeff524c238">false</Grafick_x00e1__x00fa_prava>
    <Aktivni xmlns="6ef46d1f-9014-4320-aca1-bbeff524c238">true</Aktivni>
    <SharedWithUsers xmlns="5cde2803-48ae-4a56-8ebc-246c2423cce0">
      <UserInfo>
        <DisplayName>Jarmila Vrzalová</DisplayName>
        <AccountId>24</AccountId>
        <AccountType/>
      </UserInfo>
      <UserInfo>
        <DisplayName>Alexandra Šilhánová</DisplayName>
        <AccountId>51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E7DBE-E8F1-4AAA-9F1C-7E53873870AD}"/>
</file>

<file path=customXml/itemProps2.xml><?xml version="1.0" encoding="utf-8"?>
<ds:datastoreItem xmlns:ds="http://schemas.openxmlformats.org/officeDocument/2006/customXml" ds:itemID="{864BA8F9-69CB-4085-9B93-E115F1CDE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94EB7-9F3F-4E96-A9D4-DDF6FACD3F9B}">
  <ds:schemaRefs>
    <ds:schemaRef ds:uri="http://schemas.microsoft.com/office/2006/metadata/properties"/>
    <ds:schemaRef ds:uri="http://schemas.microsoft.com/office/infopath/2007/PartnerControls"/>
    <ds:schemaRef ds:uri="5cde2803-48ae-4a56-8ebc-246c2423cce0"/>
    <ds:schemaRef ds:uri="6ef46d1f-9014-4320-aca1-bbeff524c238"/>
  </ds:schemaRefs>
</ds:datastoreItem>
</file>

<file path=customXml/itemProps4.xml><?xml version="1.0" encoding="utf-8"?>
<ds:datastoreItem xmlns:ds="http://schemas.openxmlformats.org/officeDocument/2006/customXml" ds:itemID="{965F239B-122A-4D32-AD3D-96D3355404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Klingora</dc:creator>
  <cp:keywords/>
  <dc:description/>
  <cp:lastModifiedBy>Jarmila Vrzalová</cp:lastModifiedBy>
  <cp:revision>7</cp:revision>
  <dcterms:created xsi:type="dcterms:W3CDTF">2024-05-31T04:03:00Z</dcterms:created>
  <dcterms:modified xsi:type="dcterms:W3CDTF">2024-05-31T12:56:30Z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0x010100A0FCE0910BC09340B78A2948A26F4668</vt:lpwstr>
  </property>
  <property fmtid="{D5CDD505-2E9C-101B-9397-08002B2CF9AE}" pid="3" name="MediaServiceImageTags">
    <vt:lpwstr/>
  </property>
</Properties>
</file>